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630" w:firstLine="0"/>
        <w:rPr/>
      </w:pPr>
      <w:r w:rsidDel="00000000" w:rsidR="00000000" w:rsidRPr="00000000">
        <w:rPr>
          <w:sz w:val="18"/>
          <w:szCs w:val="18"/>
          <w:rtl w:val="0"/>
        </w:rPr>
        <w:t xml:space="preserve">Nombre de Niño: ____________________________</w:t>
        <w:br w:type="textWrapping"/>
        <w:br w:type="textWrapping"/>
        <w:t xml:space="preserve">Nombre de Observador: _______________________________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  <w:br w:type="textWrapping"/>
        <w:tab/>
        <w:tab/>
        <w:tab/>
        <w:tab/>
        <w:t xml:space="preserve">        </w:t>
      </w:r>
      <w:r w:rsidDel="00000000" w:rsidR="00000000" w:rsidRPr="00000000">
        <w:rPr>
          <w:b w:val="1"/>
          <w:sz w:val="32"/>
          <w:szCs w:val="32"/>
          <w:rtl w:val="0"/>
        </w:rPr>
        <w:t xml:space="preserve">  ABC Informaci</w:t>
      </w:r>
      <w:r w:rsidDel="00000000" w:rsidR="00000000" w:rsidRPr="00000000">
        <w:rPr>
          <w:b w:val="1"/>
          <w:sz w:val="32"/>
          <w:szCs w:val="32"/>
          <w:highlight w:val="white"/>
          <w:rtl w:val="0"/>
        </w:rPr>
        <w:t xml:space="preserve">ó</w:t>
      </w:r>
      <w:r w:rsidDel="00000000" w:rsidR="00000000" w:rsidRPr="00000000">
        <w:rPr>
          <w:b w:val="1"/>
          <w:sz w:val="32"/>
          <w:szCs w:val="32"/>
          <w:rtl w:val="0"/>
        </w:rPr>
        <w:t xml:space="preserve">n </w:t>
      </w:r>
    </w:p>
    <w:tbl>
      <w:tblPr>
        <w:tblStyle w:val="Table1"/>
        <w:tblW w:w="10830.0" w:type="dxa"/>
        <w:jc w:val="left"/>
        <w:tblInd w:w="-6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30"/>
        <w:gridCol w:w="3210"/>
        <w:gridCol w:w="2745"/>
        <w:gridCol w:w="3045"/>
        <w:tblGridChange w:id="0">
          <w:tblGrid>
            <w:gridCol w:w="1830"/>
            <w:gridCol w:w="3210"/>
            <w:gridCol w:w="2745"/>
            <w:gridCol w:w="30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/ Hora /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Ubicaci</w:t>
            </w:r>
            <w:r w:rsidDel="00000000" w:rsidR="00000000" w:rsidRPr="00000000">
              <w:rPr>
                <w:b w:val="1"/>
                <w:highlight w:val="white"/>
                <w:rtl w:val="0"/>
              </w:rPr>
              <w:t xml:space="preserve">ó</w:t>
            </w:r>
            <w:r w:rsidDel="00000000" w:rsidR="00000000" w:rsidRPr="00000000">
              <w:rPr>
                <w:b w:val="1"/>
                <w:rtl w:val="0"/>
              </w:rPr>
              <w:t xml:space="preserve">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Antecedente </w:t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(ejemplo: El niño quiere una galleta 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Conducta</w:t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(ejemplo: El niño grita)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Consecuencia: </w:t>
              <w:br w:type="textWrapping"/>
            </w:r>
            <w:r w:rsidDel="00000000" w:rsidR="00000000" w:rsidRPr="00000000">
              <w:rPr>
                <w:i w:val="1"/>
                <w:rtl w:val="0"/>
              </w:rPr>
              <w:t xml:space="preserve">(ejemplo: alguien da una galleta y el niño no grita.)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ind w:left="-630" w:firstLine="0"/>
        <w:rPr>
          <w:sz w:val="14"/>
          <w:szCs w:val="14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14"/>
          <w:szCs w:val="14"/>
          <w:rtl w:val="0"/>
        </w:rPr>
        <w:t xml:space="preserve">Created by Nicole McDaniel, MA, BCBA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